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44" w:rsidRPr="00010B44" w:rsidRDefault="00010B44" w:rsidP="00010B44">
      <w:pPr>
        <w:jc w:val="center"/>
        <w:rPr>
          <w:b/>
          <w:sz w:val="36"/>
        </w:rPr>
      </w:pPr>
      <w:r w:rsidRPr="00010B44">
        <w:rPr>
          <w:b/>
          <w:sz w:val="36"/>
        </w:rPr>
        <w:t>Developmental Theories</w:t>
      </w:r>
    </w:p>
    <w:tbl>
      <w:tblPr>
        <w:tblStyle w:val="GridTable1Light-Accent1"/>
        <w:tblW w:w="14737" w:type="dxa"/>
        <w:tblLook w:val="04A0" w:firstRow="1" w:lastRow="0" w:firstColumn="1" w:lastColumn="0" w:noHBand="0" w:noVBand="1"/>
      </w:tblPr>
      <w:tblGrid>
        <w:gridCol w:w="2337"/>
        <w:gridCol w:w="3045"/>
        <w:gridCol w:w="4252"/>
        <w:gridCol w:w="5103"/>
      </w:tblGrid>
      <w:tr w:rsidR="00010B44" w:rsidTr="00010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10B44" w:rsidRPr="00010B44" w:rsidRDefault="00010B44" w:rsidP="00010B44">
            <w:pPr>
              <w:jc w:val="center"/>
              <w:rPr>
                <w:sz w:val="28"/>
              </w:rPr>
            </w:pPr>
            <w:r w:rsidRPr="00010B44">
              <w:rPr>
                <w:sz w:val="28"/>
              </w:rPr>
              <w:t>Theory/Theorist</w:t>
            </w:r>
          </w:p>
        </w:tc>
        <w:tc>
          <w:tcPr>
            <w:tcW w:w="3045" w:type="dxa"/>
          </w:tcPr>
          <w:p w:rsidR="00010B44" w:rsidRPr="00010B44" w:rsidRDefault="00010B44" w:rsidP="00010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10B44">
              <w:rPr>
                <w:sz w:val="28"/>
              </w:rPr>
              <w:t>Stages</w:t>
            </w:r>
          </w:p>
        </w:tc>
        <w:tc>
          <w:tcPr>
            <w:tcW w:w="4252" w:type="dxa"/>
          </w:tcPr>
          <w:p w:rsidR="00010B44" w:rsidRPr="00010B44" w:rsidRDefault="00010B44" w:rsidP="00010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10B44">
              <w:rPr>
                <w:sz w:val="28"/>
              </w:rPr>
              <w:t>Explanations of Adult Development</w:t>
            </w:r>
          </w:p>
        </w:tc>
        <w:tc>
          <w:tcPr>
            <w:tcW w:w="5103" w:type="dxa"/>
          </w:tcPr>
          <w:p w:rsidR="00010B44" w:rsidRPr="00010B44" w:rsidRDefault="00010B44" w:rsidP="00010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10B44">
              <w:rPr>
                <w:sz w:val="28"/>
              </w:rPr>
              <w:t>Critique of the Theory</w:t>
            </w:r>
          </w:p>
        </w:tc>
      </w:tr>
      <w:tr w:rsidR="00010B44" w:rsidTr="00010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</w:tc>
        <w:tc>
          <w:tcPr>
            <w:tcW w:w="3045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010B44" w:rsidTr="00010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</w:tc>
        <w:tc>
          <w:tcPr>
            <w:tcW w:w="3045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0B44" w:rsidTr="00010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</w:tc>
        <w:tc>
          <w:tcPr>
            <w:tcW w:w="3045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0B44" w:rsidTr="00010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</w:tc>
        <w:tc>
          <w:tcPr>
            <w:tcW w:w="3045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0B44" w:rsidTr="00010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  <w:p w:rsidR="00010B44" w:rsidRDefault="00010B44"/>
        </w:tc>
        <w:tc>
          <w:tcPr>
            <w:tcW w:w="3045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3" w:type="dxa"/>
          </w:tcPr>
          <w:p w:rsidR="00010B44" w:rsidRDefault="00010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65DE" w:rsidRDefault="00010B44"/>
    <w:sectPr w:rsidR="00C065DE" w:rsidSect="00010B4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44"/>
    <w:rsid w:val="00010B44"/>
    <w:rsid w:val="00025D82"/>
    <w:rsid w:val="002E7727"/>
    <w:rsid w:val="00742EE1"/>
    <w:rsid w:val="0076187D"/>
    <w:rsid w:val="00B63C23"/>
    <w:rsid w:val="00C37391"/>
    <w:rsid w:val="00D2023F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1301"/>
  <w15:chartTrackingRefBased/>
  <w15:docId w15:val="{354EB9CE-9F5F-4CCF-BEDC-BE49D528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10B4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2017-09-19T18:59:00Z</dcterms:created>
  <dcterms:modified xsi:type="dcterms:W3CDTF">2017-09-19T19:04:00Z</dcterms:modified>
</cp:coreProperties>
</file>